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09E" w:rsidRDefault="00FE6E17" w:rsidP="00FE6E17">
      <w:pPr>
        <w:pStyle w:val="Titel"/>
      </w:pPr>
      <w:r>
        <w:t>Programmablaufplan</w:t>
      </w:r>
    </w:p>
    <w:p w:rsidR="00FE6E17" w:rsidRDefault="004E58FE" w:rsidP="00FE6E17">
      <w:r>
        <w:t>Info:</w:t>
      </w:r>
    </w:p>
    <w:p w:rsidR="00FE6E17" w:rsidRDefault="00FE6E17" w:rsidP="00FE6E17">
      <w:r>
        <w:rPr>
          <w:noProof/>
          <w:lang w:eastAsia="de-DE"/>
        </w:rPr>
        <w:drawing>
          <wp:inline distT="0" distB="0" distL="0" distR="0" wp14:anchorId="011EBF05" wp14:editId="20259FA4">
            <wp:extent cx="5760720" cy="363474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8FE" w:rsidRDefault="00B14D51" w:rsidP="00FE6E17">
      <w:r>
        <w:t>Aufgabe 1: Stellen Sie das Assemblerprogramm als Progammablaufplan dar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main: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bl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startup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ldr 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R1,=GPIOC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B14D51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schleife:</w:t>
      </w:r>
    </w:p>
    <w:p w:rsidR="00B14D51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mov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ab/>
        <w:t>R0,#0</w:t>
      </w:r>
    </w:p>
    <w:p w:rsidR="00B14D51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strb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ab/>
        <w:t>R0,[R1,ODR]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>mov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r0,#500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bl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wait_ms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mov 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R0,#0xFF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strb 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R0,[R1,ODR]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mov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r0,#250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bl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wait_ms</w:t>
      </w:r>
    </w:p>
    <w:p w:rsidR="00B14D51" w:rsidRPr="006D12B7" w:rsidRDefault="00B14D51" w:rsidP="00B14D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B14D51" w:rsidRDefault="00B14D51" w:rsidP="00B14D51">
      <w:pPr>
        <w:rPr>
          <w:rFonts w:ascii="Consolas" w:hAnsi="Consolas" w:cs="Consolas"/>
          <w:color w:val="000000"/>
          <w:sz w:val="20"/>
          <w:szCs w:val="20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ab/>
        <w:t>schleife</w:t>
      </w:r>
    </w:p>
    <w:p w:rsidR="000E1DEB" w:rsidRDefault="000E1DEB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br w:type="page"/>
      </w:r>
    </w:p>
    <w:p w:rsidR="000E1DEB" w:rsidRDefault="008E7EBD" w:rsidP="00B14D51">
      <w:pPr>
        <w:rPr>
          <w:rFonts w:ascii="Consolas" w:hAnsi="Consolas" w:cs="Consolas"/>
          <w:color w:val="000000"/>
          <w:sz w:val="20"/>
          <w:szCs w:val="20"/>
        </w:rPr>
      </w:pPr>
      <w:r w:rsidRPr="0082344C">
        <w:rPr>
          <w:noProof/>
          <w:lang w:eastAsia="de-DE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</wp:posOffset>
            </wp:positionH>
            <wp:positionV relativeFrom="page">
              <wp:posOffset>1146810</wp:posOffset>
            </wp:positionV>
            <wp:extent cx="1694180" cy="7896225"/>
            <wp:effectExtent l="0" t="0" r="1270" b="9525"/>
            <wp:wrapTight wrapText="bothSides">
              <wp:wrapPolygon edited="0">
                <wp:start x="0" y="0"/>
                <wp:lineTo x="0" y="21574"/>
                <wp:lineTo x="21373" y="21574"/>
                <wp:lineTo x="21373" y="0"/>
                <wp:lineTo x="0" y="0"/>
              </wp:wrapPolygon>
            </wp:wrapTight>
            <wp:docPr id="2" name="Grafik 2" descr="C:\Users\joerg_000\Downloads\Unbenanntes Diagra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erg_000\Downloads\Unbenanntes Diagram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789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1DEB">
        <w:rPr>
          <w:rFonts w:ascii="Consolas" w:hAnsi="Consolas" w:cs="Consolas"/>
          <w:color w:val="000000"/>
          <w:sz w:val="20"/>
          <w:szCs w:val="20"/>
        </w:rPr>
        <w:t>Aufgabe 2: Übertragen Sie den Programmablaufplan in ein Assemblerprogramm</w:t>
      </w:r>
    </w:p>
    <w:p w:rsidR="008E7EBD" w:rsidRDefault="008E7EBD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Hilfestellung: Hier finden Sie einige Codeschnipsel (unvollständig)</w:t>
      </w:r>
    </w:p>
    <w:p w:rsidR="008E7EBD" w:rsidRDefault="008E7EBD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41A37" w:rsidRPr="006D12B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>mov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r0,#500</w:t>
      </w:r>
    </w:p>
    <w:p w:rsidR="00541A37" w:rsidRPr="006D12B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bl</w:t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  <w:t>wait_ms</w:t>
      </w:r>
    </w:p>
    <w:p w:rsidR="00541A37" w:rsidRPr="006D12B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541A37" w:rsidRPr="006D12B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541A37" w:rsidRPr="006D12B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main:</w:t>
      </w:r>
    </w:p>
    <w:p w:rsidR="00541A37" w:rsidRPr="006D12B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541A37" w:rsidRPr="006D12B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D12B7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schleife:</w:t>
      </w: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ab/>
        <w:t>schleife</w:t>
      </w: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mov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ab/>
        <w:t>R0,#0b01001001</w:t>
      </w: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strb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ab/>
        <w:t>R0,[R1,ODR]</w:t>
      </w: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ldr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ab/>
        <w:t>R1,=GPIOC</w:t>
      </w: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41A37" w:rsidRDefault="00541A37" w:rsidP="00541A3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 w:rsidP="00B14D51"/>
    <w:p w:rsidR="008E7EBD" w:rsidRDefault="008E7EBD">
      <w:r>
        <w:br w:type="page"/>
      </w:r>
    </w:p>
    <w:p w:rsidR="000E1DEB" w:rsidRDefault="008E7EBD" w:rsidP="00B14D51">
      <w:r>
        <w:lastRenderedPageBreak/>
        <w:t xml:space="preserve">Aufgabe 3: </w:t>
      </w:r>
      <w:r w:rsidR="00890992">
        <w:t>Stellen Sie folgenden Text in Form eines Programmablaufplans dar</w:t>
      </w:r>
      <w:r w:rsidR="006D12B7">
        <w:t>.</w:t>
      </w:r>
      <w:bookmarkStart w:id="0" w:name="_GoBack"/>
      <w:bookmarkEnd w:id="0"/>
    </w:p>
    <w:p w:rsidR="00890992" w:rsidRDefault="00890992" w:rsidP="00890992">
      <w:pPr>
        <w:pStyle w:val="Listenabsatz"/>
        <w:numPr>
          <w:ilvl w:val="0"/>
          <w:numId w:val="1"/>
        </w:numPr>
      </w:pPr>
      <w:r>
        <w:t>Adresse von GPIOC in R1 laden</w:t>
      </w:r>
    </w:p>
    <w:p w:rsidR="00890992" w:rsidRDefault="00890992" w:rsidP="00890992">
      <w:pPr>
        <w:pStyle w:val="Listenabsatz"/>
        <w:numPr>
          <w:ilvl w:val="0"/>
          <w:numId w:val="1"/>
        </w:numPr>
      </w:pPr>
      <w:r>
        <w:t>Adresse von GPIOB in R2 laden</w:t>
      </w:r>
    </w:p>
    <w:p w:rsidR="00890992" w:rsidRDefault="00890992" w:rsidP="00890992">
      <w:pPr>
        <w:pStyle w:val="Listenabsatz"/>
        <w:numPr>
          <w:ilvl w:val="0"/>
          <w:numId w:val="1"/>
        </w:numPr>
      </w:pPr>
      <w:r>
        <w:t>Wiederhole endlos</w:t>
      </w:r>
    </w:p>
    <w:p w:rsidR="00890992" w:rsidRDefault="00890992" w:rsidP="00890992">
      <w:pPr>
        <w:pStyle w:val="Listenabsatz"/>
        <w:numPr>
          <w:ilvl w:val="1"/>
          <w:numId w:val="1"/>
        </w:numPr>
      </w:pPr>
      <w:r>
        <w:t>GPIOB.IDR in R0 einlesen</w:t>
      </w:r>
    </w:p>
    <w:p w:rsidR="00890992" w:rsidRDefault="00890992" w:rsidP="00890992">
      <w:pPr>
        <w:pStyle w:val="Listenabsatz"/>
        <w:numPr>
          <w:ilvl w:val="1"/>
          <w:numId w:val="1"/>
        </w:numPr>
      </w:pPr>
      <w:r>
        <w:t>Wenn R0=0 dann</w:t>
      </w:r>
    </w:p>
    <w:p w:rsidR="00890992" w:rsidRDefault="00890992" w:rsidP="00890992">
      <w:pPr>
        <w:pStyle w:val="Listenabsatz"/>
        <w:numPr>
          <w:ilvl w:val="2"/>
          <w:numId w:val="1"/>
        </w:numPr>
      </w:pPr>
      <w:r>
        <w:t>R0:=R0+5</w:t>
      </w:r>
    </w:p>
    <w:p w:rsidR="00890992" w:rsidRPr="00FE6E17" w:rsidRDefault="00890992" w:rsidP="00890992">
      <w:pPr>
        <w:pStyle w:val="Listenabsatz"/>
        <w:numPr>
          <w:ilvl w:val="1"/>
          <w:numId w:val="1"/>
        </w:numPr>
      </w:pPr>
      <w:r>
        <w:t>R0 auf GPIOC.ODR ausgeben</w:t>
      </w:r>
    </w:p>
    <w:sectPr w:rsidR="00890992" w:rsidRPr="00FE6E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B6971"/>
    <w:multiLevelType w:val="hybridMultilevel"/>
    <w:tmpl w:val="BA084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17"/>
    <w:rsid w:val="00096A45"/>
    <w:rsid w:val="000C357F"/>
    <w:rsid w:val="000E1DEB"/>
    <w:rsid w:val="00231ECA"/>
    <w:rsid w:val="00306150"/>
    <w:rsid w:val="004E58FE"/>
    <w:rsid w:val="00541A37"/>
    <w:rsid w:val="006D12B7"/>
    <w:rsid w:val="0082344C"/>
    <w:rsid w:val="00890992"/>
    <w:rsid w:val="008E7EBD"/>
    <w:rsid w:val="00B14D51"/>
    <w:rsid w:val="00F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7CA69"/>
  <w15:chartTrackingRefBased/>
  <w15:docId w15:val="{CDD388FD-9FC0-49E3-A3AC-43565657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E6E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E6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890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43734-C54B-4B08-892F-88B3B51ABE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1B1A3-F87B-4E5B-855B-B819372FB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46390-5E69-41B8-A616-0E146EDB38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txtbro_ strauss</cp:lastModifiedBy>
  <cp:revision>5</cp:revision>
  <dcterms:created xsi:type="dcterms:W3CDTF">2020-01-02T14:13:00Z</dcterms:created>
  <dcterms:modified xsi:type="dcterms:W3CDTF">2021-06-07T09:35:00Z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